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117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310"/>
        <w:gridCol w:w="3901"/>
        <w:gridCol w:w="4967"/>
      </w:tblGrid>
      <w:tr>
        <w:tblPrEx>
          <w:shd w:val="clear" w:color="auto" w:fill="auto"/>
        </w:tblPrEx>
        <w:trPr>
          <w:trHeight w:val="407" w:hRule="atLeast"/>
          <w:tblHeader/>
        </w:trPr>
        <w:tc>
          <w:tcPr>
            <w:tcW w:type="dxa" w:w="11178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ytuł tabeli 1"/>
            </w:pPr>
            <w:r>
              <w:t>Imię i nazwisko zleceniodawcy……………………….     Numer telefonu.…………………</w:t>
            </w:r>
          </w:p>
        </w:tc>
      </w:tr>
      <w:tr>
        <w:tblPrEx>
          <w:shd w:val="clear" w:color="auto" w:fill="bdc0bf"/>
        </w:tblPrEx>
        <w:trPr>
          <w:trHeight w:val="942" w:hRule="atLeast"/>
          <w:tblHeader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jc w:val="center"/>
            </w:pPr>
            <w:r>
              <w:rPr>
                <w:rFonts w:ascii="Times New Roman" w:hAnsi="Times New Roman"/>
                <w:rtl w:val="0"/>
              </w:rPr>
              <w:t>Rodzaj</w:t>
            </w:r>
          </w:p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jc w:val="center"/>
            </w:pPr>
            <w:r>
              <w:rPr>
                <w:rFonts w:ascii="Times New Roman" w:hAnsi="Times New Roman"/>
                <w:rtl w:val="0"/>
              </w:rPr>
              <w:t>Uwagi</w:t>
            </w:r>
            <w:r>
              <w:rPr>
                <w:rFonts w:ascii="Times New Roman" w:hAnsi="Times New Roman" w:hint="default"/>
                <w:rtl w:val="0"/>
              </w:rPr>
              <w:br w:type="textWrapping"/>
            </w:r>
            <w:r>
              <w:rPr>
                <w:rFonts w:ascii="Times New Roman" w:hAnsi="Times New Roman"/>
                <w:rtl w:val="0"/>
              </w:rPr>
              <w:t>(p</w:t>
            </w:r>
            <w:r>
              <w:rPr>
                <w:rFonts w:ascii="Times New Roman" w:hAnsi="Times New Roman" w:hint="default"/>
                <w:rtl w:val="0"/>
              </w:rPr>
              <w:t>ł</w:t>
            </w:r>
            <w:r>
              <w:rPr>
                <w:rFonts w:ascii="Times New Roman" w:hAnsi="Times New Roman"/>
                <w:rtl w:val="0"/>
              </w:rPr>
              <w:t>e</w:t>
            </w:r>
            <w:r>
              <w:rPr>
                <w:rFonts w:ascii="Times New Roman" w:hAnsi="Times New Roman" w:hint="default"/>
                <w:rtl w:val="0"/>
              </w:rPr>
              <w:t>ć</w:t>
            </w:r>
            <w:r>
              <w:rPr>
                <w:rFonts w:ascii="Times New Roman" w:hAnsi="Times New Roman"/>
                <w:rtl w:val="0"/>
              </w:rPr>
              <w:t>, wiek, rozmiar)</w:t>
            </w:r>
          </w:p>
        </w:tc>
      </w:tr>
      <w:tr>
        <w:tblPrEx>
          <w:shd w:val="clear" w:color="auto" w:fill="auto"/>
        </w:tblPrEx>
        <w:trPr>
          <w:trHeight w:val="640" w:hRule="atLeast"/>
        </w:trPr>
        <w:tc>
          <w:tcPr>
            <w:tcW w:type="dxa" w:w="231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Imi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 xml:space="preserve">ę </w:t>
            </w:r>
            <w:r>
              <w:rPr>
                <w:rFonts w:ascii="Times New Roman" w:cs="Arial Unicode MS" w:hAnsi="Times New Roman" w:eastAsia="Arial Unicode MS"/>
                <w:rtl w:val="0"/>
              </w:rPr>
              <w:t>reprezentanta  rodziny</w:t>
            </w:r>
          </w:p>
        </w:tc>
        <w:tc>
          <w:tcPr>
            <w:tcW w:type="dxa" w:w="390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1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Obuwie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65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Bluzy, bluzki, koszulki, swetry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32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Spodnie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47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Okrycia wierzchnie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94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Bielizna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58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Artyku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ł</w:t>
            </w:r>
            <w:r>
              <w:rPr>
                <w:rFonts w:ascii="Times New Roman" w:cs="Arial Unicode MS" w:hAnsi="Times New Roman" w:eastAsia="Arial Unicode MS"/>
                <w:rtl w:val="0"/>
              </w:rPr>
              <w:t>y chemiczne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54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Artyku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ł</w:t>
            </w:r>
            <w:r>
              <w:rPr>
                <w:rFonts w:ascii="Times New Roman" w:cs="Arial Unicode MS" w:hAnsi="Times New Roman" w:eastAsia="Arial Unicode MS"/>
                <w:rtl w:val="0"/>
              </w:rPr>
              <w:t>y higieniczne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804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 w:hint="default"/>
                <w:rtl w:val="0"/>
              </w:rPr>
              <w:t>Ż</w:t>
            </w:r>
            <w:r>
              <w:rPr>
                <w:rFonts w:ascii="Times New Roman" w:cs="Arial Unicode MS" w:hAnsi="Times New Roman" w:eastAsia="Arial Unicode MS"/>
                <w:rtl w:val="0"/>
              </w:rPr>
              <w:t>ywno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ść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61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Produkty dla niemowl</w:t>
            </w:r>
            <w:r>
              <w:rPr>
                <w:rFonts w:ascii="Times New Roman" w:cs="Arial Unicode MS" w:hAnsi="Times New Roman" w:eastAsia="Arial Unicode MS" w:hint="default"/>
                <w:rtl w:val="0"/>
              </w:rPr>
              <w:t>ą</w:t>
            </w:r>
            <w:r>
              <w:rPr>
                <w:rFonts w:ascii="Times New Roman" w:cs="Arial Unicode MS" w:hAnsi="Times New Roman" w:eastAsia="Arial Unicode MS"/>
                <w:rtl w:val="0"/>
              </w:rPr>
              <w:t>t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18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Leki (dla dzieci)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988" w:hRule="atLeast"/>
        </w:trPr>
        <w:tc>
          <w:tcPr>
            <w:tcW w:type="dxa" w:w="23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1"/>
              <w:bidi w:val="0"/>
            </w:pPr>
            <w:r>
              <w:rPr>
                <w:rFonts w:ascii="Times New Roman" w:cs="Arial Unicode MS" w:hAnsi="Times New Roman" w:eastAsia="Arial Unicode MS"/>
                <w:rtl w:val="0"/>
              </w:rPr>
              <w:t>Inne potrzeby</w:t>
            </w:r>
          </w:p>
        </w:tc>
        <w:tc>
          <w:tcPr>
            <w:tcW w:type="dxa" w:w="3901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9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omyślne"/>
        <w:bidi w:val="0"/>
        <w:spacing w:before="0" w:line="240" w:lineRule="auto"/>
        <w:ind w:left="0" w:right="0" w:firstLine="0"/>
        <w:jc w:val="left"/>
        <w:rPr>
          <w:rtl w:val="0"/>
        </w:rPr>
      </w:pPr>
    </w:p>
    <w:sectPr>
      <w:headerReference w:type="default" r:id="rId4"/>
      <w:footerReference w:type="default" r:id="rId5"/>
      <w:pgSz w:w="11906" w:h="16838" w:orient="portrait"/>
      <w:pgMar w:top="360" w:right="360" w:bottom="360" w:left="72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 tabeli 1">
    <w:name w:val="Styl tabeli 1"/>
    <w:next w:val="Styl tabeli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ytuł tabeli 1">
    <w:name w:val="Tytuł tabeli 1"/>
    <w:next w:val="Tytuł tabeli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